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6932" w:rsidRDefault="00C76BD8" w14:paraId="61DE3940" w14:textId="77777777">
      <w:pPr>
        <w:pStyle w:val="Titel"/>
      </w:pPr>
      <w:r>
        <w:t>Klauzula</w:t>
      </w:r>
      <w:r>
        <w:rPr>
          <w:spacing w:val="-8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Kontrahenta</w:t>
      </w:r>
      <w:r>
        <w:rPr>
          <w:spacing w:val="-5"/>
        </w:rPr>
        <w:t xml:space="preserve"> </w:t>
      </w:r>
      <w:r>
        <w:t>(art.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rPr>
          <w:spacing w:val="-4"/>
        </w:rPr>
        <w:t>RODO)</w:t>
      </w:r>
    </w:p>
    <w:p w:rsidR="00136932" w:rsidRDefault="00136932" w14:paraId="25473FF1" w14:textId="77777777">
      <w:pPr>
        <w:pStyle w:val="Textkrper"/>
        <w:rPr>
          <w:b/>
        </w:rPr>
      </w:pPr>
    </w:p>
    <w:p w:rsidR="00136932" w:rsidRDefault="00C76BD8" w14:paraId="396CC569" w14:textId="77777777">
      <w:pPr>
        <w:pStyle w:val="Textkrper"/>
        <w:spacing w:before="0" w:line="276" w:lineRule="auto"/>
        <w:ind w:left="116" w:right="257"/>
        <w:jc w:val="both"/>
      </w:pPr>
      <w:r>
        <w:t>25 maja 2018 r. weszło w życie Rozporządzenie Parlamentu Europejskiego i Rady (UE) 2016/679 z dnia 27 kwietnia</w:t>
      </w:r>
      <w:r>
        <w:rPr>
          <w:spacing w:val="7"/>
        </w:rPr>
        <w:t xml:space="preserve"> </w:t>
      </w:r>
      <w:r>
        <w:t>2016 r.</w:t>
      </w:r>
      <w:r>
        <w:rPr>
          <w:spacing w:val="9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sprawie</w:t>
      </w:r>
      <w:r>
        <w:rPr>
          <w:spacing w:val="7"/>
        </w:rPr>
        <w:t xml:space="preserve"> </w:t>
      </w:r>
      <w:r>
        <w:t>ochrony</w:t>
      </w:r>
      <w:r>
        <w:rPr>
          <w:spacing w:val="8"/>
        </w:rPr>
        <w:t xml:space="preserve"> </w:t>
      </w:r>
      <w:r>
        <w:t>osób fizycznych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związku</w:t>
      </w:r>
      <w:r>
        <w:rPr>
          <w:spacing w:val="7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przetwarzaniem</w:t>
      </w:r>
      <w:r>
        <w:rPr>
          <w:spacing w:val="7"/>
        </w:rPr>
        <w:t xml:space="preserve"> </w:t>
      </w:r>
      <w:r>
        <w:t>danych</w:t>
      </w:r>
      <w:r>
        <w:rPr>
          <w:spacing w:val="7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 w sprawie swobodnego przepływu takich danych oraz uchylenia dyrektywy 95/46/WE (ogólne rozporządzenie</w:t>
      </w:r>
      <w:r>
        <w:rPr>
          <w:spacing w:val="-1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ochronie</w:t>
      </w:r>
      <w:r>
        <w:rPr>
          <w:spacing w:val="-9"/>
        </w:rPr>
        <w:t xml:space="preserve"> </w:t>
      </w:r>
      <w:r>
        <w:t>danych)</w:t>
      </w:r>
      <w:r>
        <w:rPr>
          <w:spacing w:val="-9"/>
        </w:rPr>
        <w:t xml:space="preserve"> </w:t>
      </w:r>
      <w:r>
        <w:t>(Dz.</w:t>
      </w:r>
      <w:r>
        <w:rPr>
          <w:spacing w:val="-10"/>
        </w:rPr>
        <w:t xml:space="preserve"> </w:t>
      </w:r>
      <w:r>
        <w:t>UE.</w:t>
      </w:r>
      <w:r>
        <w:rPr>
          <w:spacing w:val="-10"/>
        </w:rPr>
        <w:t xml:space="preserve"> </w:t>
      </w:r>
      <w:r>
        <w:t>L</w:t>
      </w:r>
      <w:r>
        <w:rPr>
          <w:spacing w:val="-14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0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maja</w:t>
      </w:r>
      <w:r>
        <w:rPr>
          <w:spacing w:val="-10"/>
        </w:rPr>
        <w:t xml:space="preserve"> </w:t>
      </w:r>
      <w:r>
        <w:t>2016</w:t>
      </w:r>
      <w:r>
        <w:rPr>
          <w:spacing w:val="-10"/>
        </w:rPr>
        <w:t xml:space="preserve"> </w:t>
      </w:r>
      <w:r>
        <w:t>r.</w:t>
      </w:r>
      <w:r>
        <w:rPr>
          <w:spacing w:val="-8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119,</w:t>
      </w:r>
      <w:r>
        <w:rPr>
          <w:spacing w:val="-10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1)</w:t>
      </w:r>
      <w:r>
        <w:rPr>
          <w:spacing w:val="-9"/>
        </w:rPr>
        <w:t xml:space="preserve"> </w:t>
      </w:r>
      <w:r>
        <w:t>tzw.</w:t>
      </w:r>
      <w:r>
        <w:rPr>
          <w:spacing w:val="-10"/>
        </w:rPr>
        <w:t xml:space="preserve"> </w:t>
      </w:r>
      <w:r>
        <w:t>RODO,</w:t>
      </w:r>
      <w:r>
        <w:rPr>
          <w:spacing w:val="-10"/>
        </w:rPr>
        <w:t xml:space="preserve"> </w:t>
      </w:r>
      <w:r>
        <w:t>które</w:t>
      </w:r>
      <w:r>
        <w:rPr>
          <w:spacing w:val="-8"/>
        </w:rPr>
        <w:t xml:space="preserve"> </w:t>
      </w:r>
      <w:r>
        <w:t>dotyczy postępowania z danymi osobowymi.</w:t>
      </w:r>
    </w:p>
    <w:p w:rsidR="00136932" w:rsidRDefault="00C76BD8" w14:paraId="1CDE2437" w14:textId="77777777">
      <w:pPr>
        <w:pStyle w:val="Textkrper"/>
        <w:spacing w:before="202"/>
        <w:ind w:left="116"/>
        <w:jc w:val="both"/>
      </w:pP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ust.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(dalej</w:t>
      </w:r>
      <w:r>
        <w:rPr>
          <w:spacing w:val="-6"/>
        </w:rPr>
        <w:t xml:space="preserve"> </w:t>
      </w:r>
      <w:r>
        <w:t>"RODO"),</w:t>
      </w:r>
      <w:r>
        <w:rPr>
          <w:spacing w:val="-5"/>
        </w:rPr>
        <w:t xml:space="preserve"> </w:t>
      </w:r>
      <w:r>
        <w:t>informujemy,</w:t>
      </w:r>
      <w:r>
        <w:rPr>
          <w:spacing w:val="-7"/>
        </w:rPr>
        <w:t xml:space="preserve"> </w:t>
      </w:r>
      <w:r>
        <w:rPr>
          <w:spacing w:val="-5"/>
        </w:rPr>
        <w:t>że:</w:t>
      </w:r>
    </w:p>
    <w:p w:rsidR="00136932" w:rsidRDefault="00136932" w14:paraId="11200802" w14:textId="77777777">
      <w:pPr>
        <w:pStyle w:val="Textkrper"/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683"/>
        <w:gridCol w:w="3829"/>
      </w:tblGrid>
      <w:tr w:rsidR="00136932" w:rsidTr="3797BF43" w14:paraId="6CA54704" w14:textId="77777777">
        <w:trPr>
          <w:trHeight w:val="465"/>
        </w:trPr>
        <w:tc>
          <w:tcPr>
            <w:tcW w:w="9497" w:type="dxa"/>
            <w:gridSpan w:val="3"/>
            <w:tcMar/>
          </w:tcPr>
          <w:p w:rsidR="00136932" w:rsidRDefault="00C76BD8" w14:paraId="14DFE6C8" w14:textId="77777777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Informacje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podstawowe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przetwarzania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danych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osobowych</w:t>
            </w:r>
          </w:p>
        </w:tc>
      </w:tr>
      <w:tr w:rsidR="00136932" w:rsidTr="3797BF43" w14:paraId="4D648B06" w14:textId="77777777">
        <w:trPr>
          <w:trHeight w:val="3501"/>
        </w:trPr>
        <w:tc>
          <w:tcPr>
            <w:tcW w:w="1985" w:type="dxa"/>
            <w:tcMar/>
          </w:tcPr>
          <w:p w:rsidR="00136932" w:rsidRDefault="00C76BD8" w14:paraId="1BA265C8" w14:textId="77777777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Administrator danych</w:t>
            </w:r>
          </w:p>
        </w:tc>
        <w:tc>
          <w:tcPr>
            <w:tcW w:w="3683" w:type="dxa"/>
            <w:tcMar/>
          </w:tcPr>
          <w:p w:rsidR="00136932" w:rsidRDefault="00C76BD8" w14:paraId="402770EA" w14:textId="77777777">
            <w:pPr>
              <w:pStyle w:val="TableParagraph"/>
              <w:spacing w:line="276" w:lineRule="auto"/>
              <w:ind w:right="819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o.o., z siedzibą w Inowrocławiu,</w:t>
            </w:r>
          </w:p>
          <w:p w:rsidR="00136932" w:rsidRDefault="00C76BD8" w14:paraId="442390E2" w14:textId="77777777">
            <w:pPr>
              <w:pStyle w:val="TableParagraph"/>
              <w:spacing w:line="276" w:lineRule="auto"/>
              <w:ind w:right="574"/>
              <w:rPr>
                <w:sz w:val="20"/>
              </w:rPr>
            </w:pPr>
            <w:r>
              <w:rPr>
                <w:sz w:val="20"/>
              </w:rPr>
              <w:t>ul. Marcinkowskiego 150, 88-100 Inowrocław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„my”,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„Saferoad Production”). Może Pani/Pan skontaktować się z nami w następujący sposób:</w:t>
            </w:r>
          </w:p>
          <w:p w:rsidR="00136932" w:rsidRDefault="00C76BD8" w14:paraId="2379F9B5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413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:rsidR="00136932" w:rsidRDefault="00C76BD8" w14:paraId="196D52CC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right="164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7">
              <w:r>
                <w:rPr>
                  <w:color w:val="467885"/>
                  <w:spacing w:val="-2"/>
                  <w:sz w:val="20"/>
                  <w:u w:val="single" w:color="467885"/>
                </w:rPr>
                <w:t>rodo.inowroclawl@saferoad.pl</w:t>
              </w:r>
            </w:hyperlink>
          </w:p>
          <w:p w:rsidR="00136932" w:rsidRDefault="00C76BD8" w14:paraId="120E1EE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telefonicznie: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+48523575085</w:t>
            </w:r>
          </w:p>
        </w:tc>
        <w:tc>
          <w:tcPr>
            <w:tcW w:w="3829" w:type="dxa"/>
            <w:tcMar/>
          </w:tcPr>
          <w:p w:rsidR="00136932" w:rsidRDefault="00C76BD8" w14:paraId="42C324C8" w14:textId="77777777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Saferoad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Pomerania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o.o.</w:t>
            </w:r>
          </w:p>
          <w:p w:rsidR="00136932" w:rsidRDefault="00C76BD8" w14:paraId="5366E957" w14:textId="77777777">
            <w:pPr>
              <w:pStyle w:val="TableParagraph"/>
              <w:spacing w:before="34" w:line="276" w:lineRule="auto"/>
              <w:ind w:right="110"/>
              <w:jc w:val="both"/>
              <w:rPr>
                <w:sz w:val="20"/>
              </w:rPr>
            </w:pPr>
            <w:r>
              <w:rPr>
                <w:sz w:val="20"/>
              </w:rPr>
              <w:t>z siedzibą w Szczecinie, ul. Stanisława Dubois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23,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71-610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Szczecin,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(dalej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„my”,</w:t>
            </w:r>
          </w:p>
          <w:p w:rsidR="00136932" w:rsidRDefault="00C76BD8" w14:paraId="2E12A2E5" w14:textId="77777777">
            <w:pPr>
              <w:pStyle w:val="TableParagraph"/>
              <w:spacing w:before="2" w:line="276" w:lineRule="auto"/>
              <w:ind w:right="209"/>
              <w:jc w:val="both"/>
              <w:rPr>
                <w:sz w:val="20"/>
              </w:rPr>
            </w:pPr>
            <w:r>
              <w:rPr>
                <w:sz w:val="20"/>
              </w:rPr>
              <w:t>„Saferoad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Pomerania”).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Może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Pani/Pan skontaktować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następujący </w:t>
            </w:r>
            <w:r>
              <w:rPr>
                <w:spacing w:val="-2"/>
                <w:sz w:val="20"/>
              </w:rPr>
              <w:t>sposób:</w:t>
            </w:r>
          </w:p>
          <w:p w:rsidR="00136932" w:rsidRDefault="00C76BD8" w14:paraId="1C000170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37" w:lineRule="auto"/>
              <w:ind w:right="560"/>
              <w:rPr>
                <w:sz w:val="20"/>
              </w:rPr>
            </w:pPr>
            <w:r>
              <w:rPr>
                <w:sz w:val="20"/>
              </w:rPr>
              <w:t>listownie na adres: podany powyżej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dopiskiem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“Dane </w:t>
            </w:r>
            <w:r>
              <w:rPr>
                <w:spacing w:val="-2"/>
                <w:sz w:val="20"/>
              </w:rPr>
              <w:t>osobowe”</w:t>
            </w:r>
          </w:p>
          <w:p w:rsidR="00136932" w:rsidRDefault="00C76BD8" w14:paraId="4743DBC9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/>
              <w:ind w:right="1355"/>
              <w:rPr>
                <w:sz w:val="20"/>
              </w:rPr>
            </w:pPr>
            <w:r>
              <w:rPr>
                <w:sz w:val="20"/>
              </w:rPr>
              <w:t xml:space="preserve">przez e-mail: </w:t>
            </w:r>
            <w:hyperlink r:id="rId8">
              <w:r>
                <w:rPr>
                  <w:color w:val="467885"/>
                  <w:spacing w:val="-2"/>
                  <w:sz w:val="20"/>
                  <w:u w:val="single" w:color="467885"/>
                </w:rPr>
                <w:t>biuro@saferoad.pl</w:t>
              </w:r>
            </w:hyperlink>
          </w:p>
          <w:p w:rsidR="00136932" w:rsidRDefault="00C76BD8" w14:paraId="11538D68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telefonicznie: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+48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914243700</w:t>
            </w:r>
          </w:p>
        </w:tc>
      </w:tr>
      <w:tr w:rsidR="00136932" w:rsidTr="3797BF43" w14:paraId="693F32C3" w14:textId="77777777">
        <w:trPr>
          <w:trHeight w:val="1881"/>
        </w:trPr>
        <w:tc>
          <w:tcPr>
            <w:tcW w:w="1985" w:type="dxa"/>
            <w:tcMar/>
          </w:tcPr>
          <w:p w:rsidR="00136932" w:rsidRDefault="00C76BD8" w14:paraId="25364085" w14:textId="77777777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Cele </w:t>
            </w:r>
            <w:r>
              <w:rPr>
                <w:b/>
                <w:sz w:val="20"/>
              </w:rPr>
              <w:t>przetwarzania i podstawy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prawne</w:t>
            </w:r>
          </w:p>
        </w:tc>
        <w:tc>
          <w:tcPr>
            <w:tcW w:w="7512" w:type="dxa"/>
            <w:gridSpan w:val="2"/>
            <w:tcMar/>
          </w:tcPr>
          <w:p w:rsidR="00136932" w:rsidRDefault="00C76BD8" w14:paraId="2D55F1E7" w14:textId="77777777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Celem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podstawą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prawną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jest:</w:t>
            </w:r>
          </w:p>
          <w:p w:rsidR="00136932" w:rsidRDefault="00C76BD8" w14:paraId="552DFE9D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5" w:line="235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art. 6 ust. 1 lit. b) RODO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- czynności związane z zawarciem i realizacją </w:t>
            </w:r>
            <w:r>
              <w:rPr>
                <w:spacing w:val="-2"/>
                <w:sz w:val="20"/>
              </w:rPr>
              <w:t>umowy;</w:t>
            </w:r>
          </w:p>
          <w:p w:rsidR="00136932" w:rsidRDefault="00C76BD8" w14:paraId="608DA2C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4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art. 6 ust. 1 lit c) RODO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udokumentowanie przez Administratora wypełniania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obowiązków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pranych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księgowym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związanym z wykonaniem umowy, archiwizowaniem dokumentów;</w:t>
            </w:r>
          </w:p>
          <w:p w:rsidR="00136932" w:rsidRDefault="00C76BD8" w14:paraId="34A9982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30" w:lineRule="exact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ust.1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RODO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usprawiedliwiony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interes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Administratora w zakresie dochodzenia lub obrony przed roszczeniami.</w:t>
            </w:r>
          </w:p>
        </w:tc>
      </w:tr>
      <w:tr w:rsidR="00136932" w:rsidTr="3797BF43" w14:paraId="72290B9F" w14:textId="77777777">
        <w:trPr>
          <w:trHeight w:val="2325"/>
        </w:trPr>
        <w:tc>
          <w:tcPr>
            <w:tcW w:w="1985" w:type="dxa"/>
            <w:tcMar/>
          </w:tcPr>
          <w:p w:rsidR="00136932" w:rsidRDefault="00C76BD8" w14:paraId="388B42D3" w14:textId="77777777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Okres przechowywania danych</w:t>
            </w:r>
          </w:p>
        </w:tc>
        <w:tc>
          <w:tcPr>
            <w:tcW w:w="7512" w:type="dxa"/>
            <w:gridSpan w:val="2"/>
            <w:tcMar/>
          </w:tcPr>
          <w:p w:rsidR="00136932" w:rsidRDefault="00C76BD8" w14:paraId="518F6647" w14:textId="77777777">
            <w:pPr>
              <w:pStyle w:val="TableParagraph"/>
              <w:tabs>
                <w:tab w:val="left" w:pos="3732"/>
              </w:tabs>
              <w:spacing w:line="276" w:lineRule="auto"/>
              <w:ind w:right="102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Państwa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przetwarzane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obowiązywania umowy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niezbędnym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wskazanych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niniejszej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klauzuli celów przetwarzania, a po jej zakończeniu (wygaśnięciu, rozwiązaniu) dane będą przechowywane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archiwizacyjnych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roku kalendarzowego po zakończeniu umowy lub dłużej, w przypadku ewentualnego dochodzenia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roszczeń,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odpowiadający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okresowi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przedawnienia</w:t>
            </w:r>
          </w:p>
          <w:p w:rsidR="00136932" w:rsidRDefault="00C76BD8" w14:paraId="05539288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roszczeń.</w:t>
            </w:r>
          </w:p>
        </w:tc>
      </w:tr>
      <w:tr w:rsidR="00136932" w:rsidTr="3797BF43" w14:paraId="66C787A7" w14:textId="77777777">
        <w:trPr>
          <w:trHeight w:val="3855"/>
        </w:trPr>
        <w:tc>
          <w:tcPr>
            <w:tcW w:w="1985" w:type="dxa"/>
            <w:tcMar/>
          </w:tcPr>
          <w:p w:rsidR="00136932" w:rsidRDefault="00C76BD8" w14:paraId="2BAFD703" w14:textId="77777777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Odbiorcy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7512" w:type="dxa"/>
            <w:gridSpan w:val="2"/>
            <w:tcMar/>
          </w:tcPr>
          <w:p w:rsidR="00136932" w:rsidP="3797BF43" w:rsidRDefault="00C76BD8" w14:paraId="13D8587F" w14:textId="288C9ABB">
            <w:pPr>
              <w:pStyle w:val="TableParagraph"/>
              <w:spacing w:line="278" w:lineRule="auto"/>
              <w:ind w:right="164"/>
              <w:jc w:val="both"/>
              <w:rPr>
                <w:sz w:val="20"/>
                <w:szCs w:val="20"/>
              </w:rPr>
            </w:pPr>
            <w:r w:rsidRPr="3797BF43" w:rsidR="00C76BD8">
              <w:rPr>
                <w:sz w:val="20"/>
                <w:szCs w:val="20"/>
              </w:rPr>
              <w:t>Podmioty</w:t>
            </w:r>
            <w:r w:rsidRPr="3797BF43" w:rsidR="00C76BD8">
              <w:rPr>
                <w:spacing w:val="-4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przetwarzające</w:t>
            </w:r>
            <w:r w:rsidRPr="3797BF43" w:rsidR="00C76BD8">
              <w:rPr>
                <w:spacing w:val="-3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dane</w:t>
            </w:r>
            <w:r w:rsidRPr="3797BF43" w:rsidR="00C76BD8">
              <w:rPr>
                <w:spacing w:val="-3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osobowe</w:t>
            </w:r>
            <w:r w:rsidRPr="3797BF43" w:rsidR="00C76BD8">
              <w:rPr>
                <w:spacing w:val="-5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w</w:t>
            </w:r>
            <w:r w:rsidRPr="3797BF43" w:rsidR="00C76BD8">
              <w:rPr>
                <w:spacing w:val="-3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imieniu Saferoad</w:t>
            </w:r>
            <w:r w:rsidRPr="3797BF43" w:rsidR="00C76BD8">
              <w:rPr>
                <w:spacing w:val="-3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Production</w:t>
            </w:r>
            <w:r w:rsidRPr="3797BF43" w:rsidR="00C76BD8">
              <w:rPr>
                <w:spacing w:val="-5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sp.</w:t>
            </w:r>
            <w:r w:rsidRPr="3797BF43" w:rsidR="00C76BD8">
              <w:rPr>
                <w:spacing w:val="40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z</w:t>
            </w:r>
            <w:r w:rsidRPr="3797BF43" w:rsidR="00C76BD8">
              <w:rPr>
                <w:spacing w:val="-2"/>
                <w:sz w:val="20"/>
                <w:szCs w:val="20"/>
              </w:rPr>
              <w:t xml:space="preserve"> </w:t>
            </w:r>
            <w:r w:rsidRPr="3797BF43" w:rsidR="00C76BD8">
              <w:rPr>
                <w:sz w:val="20"/>
                <w:szCs w:val="20"/>
              </w:rPr>
              <w:t>o.o</w:t>
            </w:r>
            <w:r w:rsidRPr="3797BF43" w:rsidR="00C76BD8">
              <w:rPr>
                <w:sz w:val="20"/>
                <w:szCs w:val="20"/>
              </w:rPr>
              <w:t xml:space="preserve"> oraz Saferoad Pomerania Sp. z o.o.:</w:t>
            </w:r>
          </w:p>
          <w:p w:rsidR="00136932" w:rsidRDefault="00C76BD8" w14:paraId="6DC7C1C5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3" w:lineRule="exact"/>
              <w:ind w:left="827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upoważnieni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pracownicy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współpracownicy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Danych,</w:t>
            </w:r>
          </w:p>
          <w:p w:rsidR="00136932" w:rsidRDefault="00C76BD8" w14:paraId="2361A74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32" w:line="273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współpracujące z Administratorem Danych podmioty – w szczególności dostawcy systemów informatycznych i usług IT oraz dostawcy usług zaopatrującym Administratora w rozwiązania techniczne, informatyczne 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organizacyjne,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dostawcom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usług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księgowych,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doradczych, zapewniających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Administratorowi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wsparcie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księgowe,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doradcze</w:t>
            </w:r>
          </w:p>
          <w:p w:rsidR="00136932" w:rsidRDefault="00C76BD8" w14:paraId="745AA98D" w14:textId="77777777">
            <w:pPr>
              <w:pStyle w:val="TableParagraph"/>
              <w:spacing w:before="6" w:line="276" w:lineRule="auto"/>
              <w:ind w:left="828" w:right="102"/>
              <w:jc w:val="both"/>
              <w:rPr>
                <w:sz w:val="20"/>
              </w:rPr>
            </w:pPr>
            <w:r>
              <w:rPr>
                <w:sz w:val="20"/>
              </w:rPr>
              <w:t>- na zasadzie zleconych usług, przy czym takie podmioty przetwarzają dane osobowe zgodnie z zawartymi umowami powierzenia przetwarzania danych osobowych i wyłącznie zgodnie z naszymi poleceniami,</w:t>
            </w:r>
          </w:p>
          <w:p w:rsidR="00136932" w:rsidRDefault="00C76BD8" w14:paraId="55277BD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2" w:line="271" w:lineRule="auto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podmioty upoważnione do tego na podstawie powszechnie obowiązujących przepisów prawa.</w:t>
            </w:r>
          </w:p>
        </w:tc>
      </w:tr>
      <w:tr w:rsidR="00136932" w:rsidTr="3797BF43" w14:paraId="12E768ED" w14:textId="77777777">
        <w:trPr>
          <w:trHeight w:val="822"/>
        </w:trPr>
        <w:tc>
          <w:tcPr>
            <w:tcW w:w="1985" w:type="dxa"/>
            <w:tcMar/>
          </w:tcPr>
          <w:p w:rsidR="00136932" w:rsidRDefault="00C76BD8" w14:paraId="0FABFE9E" w14:textId="77777777">
            <w:pPr>
              <w:pStyle w:val="TableParagraph"/>
              <w:spacing w:before="2"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Prawa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 </w:t>
            </w:r>
            <w:r>
              <w:rPr>
                <w:b/>
                <w:spacing w:val="-2"/>
                <w:sz w:val="20"/>
              </w:rPr>
              <w:t>przetwarzaniem danych</w:t>
            </w:r>
          </w:p>
        </w:tc>
        <w:tc>
          <w:tcPr>
            <w:tcW w:w="7512" w:type="dxa"/>
            <w:gridSpan w:val="2"/>
            <w:tcMar/>
          </w:tcPr>
          <w:p w:rsidR="00136932" w:rsidRDefault="00C76BD8" w14:paraId="5453AAEB" w14:textId="7777777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Pani/Pan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następujące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przetwarzaniem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osobowych:</w:t>
            </w:r>
          </w:p>
          <w:p w:rsidR="00136932" w:rsidRDefault="00C76BD8" w14:paraId="28D0EA1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osobowych,</w:t>
            </w:r>
          </w:p>
          <w:p w:rsidR="00136932" w:rsidRDefault="00C76BD8" w14:paraId="71B048D8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sprostowania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które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nieprawidłowe,</w:t>
            </w:r>
          </w:p>
        </w:tc>
      </w:tr>
    </w:tbl>
    <w:p w:rsidR="00136932" w:rsidRDefault="00136932" w14:paraId="52B119A6" w14:textId="77777777">
      <w:pPr>
        <w:rPr>
          <w:sz w:val="20"/>
        </w:rPr>
        <w:sectPr w:rsidR="00136932" w:rsidSect="00FD4F4D">
          <w:headerReference w:type="default" r:id="rId9"/>
          <w:footerReference w:type="default" r:id="rId10"/>
          <w:type w:val="continuous"/>
          <w:pgSz w:w="11910" w:h="16840" w:orient="portrait"/>
          <w:pgMar w:top="900" w:right="880" w:bottom="280" w:left="1300" w:header="1417" w:footer="709" w:gutter="0"/>
          <w:cols w:space="720"/>
          <w:docGrid w:linePitch="299"/>
        </w:sectPr>
      </w:pPr>
    </w:p>
    <w:tbl>
      <w:tblPr>
        <w:tblStyle w:val="TableNormal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511"/>
      </w:tblGrid>
      <w:tr w:rsidR="00136932" w14:paraId="25C36A13" w14:textId="77777777">
        <w:trPr>
          <w:trHeight w:val="2155"/>
        </w:trPr>
        <w:tc>
          <w:tcPr>
            <w:tcW w:w="1985" w:type="dxa"/>
          </w:tcPr>
          <w:p w:rsidR="00136932" w:rsidRDefault="00136932" w14:paraId="6F31CF11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511" w:type="dxa"/>
          </w:tcPr>
          <w:p w:rsidR="00136932" w:rsidRDefault="00C76BD8" w14:paraId="64E1B03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73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żądania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usunięcia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danych,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ile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istnieją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przesłanki, iż przetwarzane jest niezgodnie z prawem albo przetwarzanie danych nie jest już niezbędne dla realizacji celów określonych przez Administratora,</w:t>
            </w:r>
          </w:p>
          <w:p w:rsidR="00136932" w:rsidRDefault="00C76BD8" w14:paraId="4133181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"/>
              <w:ind w:left="827" w:hanging="359"/>
              <w:jc w:val="both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ograniczenia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swoich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osobowych,</w:t>
            </w:r>
          </w:p>
          <w:p w:rsidR="00136932" w:rsidRDefault="00C76BD8" w14:paraId="6030BEFD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34"/>
              <w:ind w:left="827" w:hanging="359"/>
              <w:jc w:val="both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żądania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przeniesienia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administratora.</w:t>
            </w:r>
          </w:p>
          <w:p w:rsidR="00136932" w:rsidRDefault="00136932" w14:paraId="491BE16D" w14:textId="77777777">
            <w:pPr>
              <w:pStyle w:val="TableParagraph"/>
              <w:spacing w:before="36"/>
              <w:ind w:left="0"/>
              <w:rPr>
                <w:sz w:val="20"/>
              </w:rPr>
            </w:pPr>
          </w:p>
          <w:p w:rsidR="00136932" w:rsidRDefault="00C76BD8" w14:paraId="4DA3F38E" w14:textId="77777777">
            <w:pPr>
              <w:pStyle w:val="TableParagraph"/>
              <w:spacing w:line="260" w:lineRule="atLeast"/>
              <w:ind w:right="98"/>
              <w:rPr>
                <w:sz w:val="20"/>
              </w:rPr>
            </w:pPr>
            <w:r>
              <w:rPr>
                <w:sz w:val="20"/>
              </w:rPr>
              <w:t>Aby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skorzystać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powyższych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należy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przesłać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informację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adresy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wskazane powyżej w informacji o Administratorze Danych.</w:t>
            </w:r>
          </w:p>
        </w:tc>
      </w:tr>
      <w:tr w:rsidR="00136932" w14:paraId="33D36DDC" w14:textId="77777777">
        <w:trPr>
          <w:trHeight w:val="1057"/>
        </w:trPr>
        <w:tc>
          <w:tcPr>
            <w:tcW w:w="1985" w:type="dxa"/>
          </w:tcPr>
          <w:p w:rsidR="00136932" w:rsidRDefault="00C76BD8" w14:paraId="54C92C6C" w14:textId="77777777">
            <w:pPr>
              <w:pStyle w:val="TableParagraph"/>
              <w:spacing w:before="2" w:line="276" w:lineRule="auto"/>
              <w:ind w:left="110"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Prawo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wniesienia </w:t>
            </w:r>
            <w:r>
              <w:rPr>
                <w:b/>
                <w:spacing w:val="-2"/>
                <w:sz w:val="20"/>
              </w:rPr>
              <w:t>skargi</w:t>
            </w:r>
          </w:p>
          <w:p w:rsidR="00136932" w:rsidRDefault="00C76BD8" w14:paraId="44BA1D0D" w14:textId="77777777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organu</w:t>
            </w:r>
          </w:p>
        </w:tc>
        <w:tc>
          <w:tcPr>
            <w:tcW w:w="7511" w:type="dxa"/>
          </w:tcPr>
          <w:p w:rsidR="00136932" w:rsidRDefault="00C76BD8" w14:paraId="32F95231" w14:textId="77777777">
            <w:pPr>
              <w:pStyle w:val="TableParagraph"/>
              <w:spacing w:before="2" w:line="276" w:lineRule="auto"/>
              <w:ind w:right="98"/>
              <w:rPr>
                <w:sz w:val="20"/>
              </w:rPr>
            </w:pPr>
            <w:r>
              <w:rPr>
                <w:sz w:val="20"/>
              </w:rPr>
              <w:t>Przysługuje Pani/Panu także prawo wniesienia skargi do organu nadzorczego zajmującego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osobowych,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Prezesa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Urzędu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Danych Osobowych, ul. Stawki 2, 00-193 Warszawa,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e-mail: </w:t>
            </w:r>
            <w:hyperlink r:id="rId11">
              <w:r>
                <w:rPr>
                  <w:sz w:val="20"/>
                </w:rPr>
                <w:t>kancelaria@uodo.gov.pl,</w:t>
              </w:r>
            </w:hyperlink>
          </w:p>
          <w:p w:rsidR="00136932" w:rsidRDefault="00C76BD8" w14:paraId="21D2ECCE" w14:textId="777777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Infolinia: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606-950-</w:t>
            </w:r>
            <w:r>
              <w:rPr>
                <w:spacing w:val="-4"/>
                <w:sz w:val="20"/>
              </w:rPr>
              <w:t>000.</w:t>
            </w:r>
          </w:p>
        </w:tc>
      </w:tr>
      <w:tr w:rsidR="00136932" w14:paraId="4CDB9C5B" w14:textId="77777777">
        <w:trPr>
          <w:trHeight w:val="794"/>
        </w:trPr>
        <w:tc>
          <w:tcPr>
            <w:tcW w:w="1985" w:type="dxa"/>
          </w:tcPr>
          <w:p w:rsidR="00136932" w:rsidRDefault="00C76BD8" w14:paraId="512A4E4A" w14:textId="77777777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Zautomatyzowane</w:t>
            </w:r>
          </w:p>
          <w:p w:rsidR="00136932" w:rsidRDefault="00C76BD8" w14:paraId="5F0A3DA7" w14:textId="77777777">
            <w:pPr>
              <w:pStyle w:val="TableParagraph"/>
              <w:spacing w:before="7" w:line="260" w:lineRule="atLeast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podejmowanie decyzji</w:t>
            </w:r>
          </w:p>
        </w:tc>
        <w:tc>
          <w:tcPr>
            <w:tcW w:w="7511" w:type="dxa"/>
          </w:tcPr>
          <w:p w:rsidR="00136932" w:rsidRDefault="00C76BD8" w14:paraId="26EC2887" w14:textId="77777777">
            <w:pPr>
              <w:pStyle w:val="TableParagraph"/>
              <w:spacing w:line="278" w:lineRule="auto"/>
              <w:ind w:right="98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podlegały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zautomatyzowanemu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podejmowaniu decyzji, w tym decyzji będących wynikiem profilowania.</w:t>
            </w:r>
          </w:p>
        </w:tc>
      </w:tr>
      <w:tr w:rsidR="00136932" w14:paraId="54B255E3" w14:textId="77777777">
        <w:trPr>
          <w:trHeight w:val="793"/>
        </w:trPr>
        <w:tc>
          <w:tcPr>
            <w:tcW w:w="1985" w:type="dxa"/>
          </w:tcPr>
          <w:p w:rsidR="00136932" w:rsidRDefault="00C76BD8" w14:paraId="200A3CAE" w14:textId="77777777">
            <w:pPr>
              <w:pStyle w:val="TableParagraph"/>
              <w:spacing w:line="276" w:lineRule="auto"/>
              <w:ind w:left="110" w:right="8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Obowiązek podania</w:t>
            </w:r>
          </w:p>
          <w:p w:rsidR="00136932" w:rsidRDefault="00C76BD8" w14:paraId="43C6AF16" w14:textId="7777777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danych</w:t>
            </w:r>
          </w:p>
        </w:tc>
        <w:tc>
          <w:tcPr>
            <w:tcW w:w="7511" w:type="dxa"/>
          </w:tcPr>
          <w:p w:rsidR="00136932" w:rsidRDefault="00C76BD8" w14:paraId="3837AA98" w14:textId="777777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Podanie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Panią/Pana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dobrowolne,</w:t>
            </w:r>
          </w:p>
          <w:p w:rsidR="00136932" w:rsidRDefault="00C76BD8" w14:paraId="4A986D9F" w14:textId="77777777">
            <w:pPr>
              <w:pStyle w:val="TableParagraph"/>
              <w:spacing w:before="9" w:line="266" w:lineRule="exact"/>
              <w:ind w:right="98" w:firstLine="55"/>
              <w:rPr>
                <w:sz w:val="20"/>
              </w:rPr>
            </w:pPr>
            <w:r>
              <w:rPr>
                <w:sz w:val="20"/>
              </w:rPr>
              <w:t>jednakże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uniemożliwi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nawiązanie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współpracy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pomiędzy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stronami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oraz zawarcie umowy i jej realizację.</w:t>
            </w:r>
          </w:p>
        </w:tc>
      </w:tr>
      <w:tr w:rsidR="00136932" w14:paraId="7A69D17D" w14:textId="77777777">
        <w:trPr>
          <w:trHeight w:val="1322"/>
        </w:trPr>
        <w:tc>
          <w:tcPr>
            <w:tcW w:w="1985" w:type="dxa"/>
          </w:tcPr>
          <w:p w:rsidR="00136932" w:rsidRDefault="00C76BD8" w14:paraId="5895B93C" w14:textId="77777777">
            <w:pPr>
              <w:pStyle w:val="TableParagraph"/>
              <w:spacing w:line="276" w:lineRule="auto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Przekazywanie danych</w:t>
            </w:r>
          </w:p>
          <w:p w:rsidR="00136932" w:rsidRDefault="00C76BD8" w14:paraId="02F00F7D" w14:textId="77777777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Europejski</w:t>
            </w:r>
          </w:p>
          <w:p w:rsidR="00136932" w:rsidRDefault="00C76BD8" w14:paraId="4E8ED5F9" w14:textId="77777777">
            <w:pPr>
              <w:pStyle w:val="TableParagraph"/>
              <w:spacing w:before="6" w:line="260" w:lineRule="atLeast"/>
              <w:ind w:left="110" w:right="1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Obszar Gospodarczy</w:t>
            </w:r>
          </w:p>
        </w:tc>
        <w:tc>
          <w:tcPr>
            <w:tcW w:w="7511" w:type="dxa"/>
          </w:tcPr>
          <w:p w:rsidR="00136932" w:rsidRDefault="00C76BD8" w14:paraId="58B387B3" w14:textId="77777777">
            <w:pPr>
              <w:pStyle w:val="TableParagraph"/>
              <w:spacing w:line="276" w:lineRule="auto"/>
              <w:ind w:right="98"/>
              <w:rPr>
                <w:sz w:val="20"/>
              </w:rPr>
            </w:pPr>
            <w:r>
              <w:rPr>
                <w:sz w:val="20"/>
              </w:rPr>
              <w:t>Pani/Pana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dane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osobowe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będą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przekazywane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Europejski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Obszar Gospodarczy (EOG).</w:t>
            </w:r>
          </w:p>
        </w:tc>
      </w:tr>
    </w:tbl>
    <w:p w:rsidR="00C76BD8" w:rsidRDefault="00C76BD8" w14:paraId="4896A517" w14:textId="77777777"/>
    <w:sectPr w:rsidR="00C76BD8">
      <w:type w:val="continuous"/>
      <w:pgSz w:w="11910" w:h="16840" w:orient="portrait"/>
      <w:pgMar w:top="960" w:right="8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4F4D" w:rsidP="00FD4F4D" w:rsidRDefault="00FD4F4D" w14:paraId="63F9E43B" w14:textId="77777777">
      <w:r>
        <w:separator/>
      </w:r>
    </w:p>
  </w:endnote>
  <w:endnote w:type="continuationSeparator" w:id="0">
    <w:p w:rsidR="00FD4F4D" w:rsidP="00FD4F4D" w:rsidRDefault="00FD4F4D" w14:paraId="603EF50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D4F4D" w:rsidR="00FD4F4D" w:rsidP="00FD4F4D" w:rsidRDefault="00FD4F4D" w14:paraId="2E215203" w14:textId="3B28C6CC">
    <w:pPr>
      <w:pStyle w:val="Fuzeile"/>
      <w:tabs>
        <w:tab w:val="right" w:pos="9638"/>
      </w:tabs>
      <w:rPr>
        <w:b/>
        <w:bCs/>
        <w:sz w:val="15"/>
        <w:szCs w:val="15"/>
        <w:lang w:val="en-US"/>
      </w:rPr>
    </w:pPr>
    <w:r w:rsidRPr="00A41664">
      <w:rPr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89993E" wp14:editId="69C8DD40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17A8A43">
            <v:line id="Gerader Verbinder 2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0ff00" strokeweight="2.25pt" from=".1pt,-8.8pt" to="482pt,-8.8pt" w14:anchorId="776E77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KHees3gAAAAgBAAAPAAAAZHJzL2Rv&#10;d25yZXYueG1sTI9BS8NAEIXvgv9hGcGLtJuWGm3MpoggtAcPjQWv0+yYhGZnY3bbRn+9Iwh6nPce&#10;b76Xr0bXqRMNofVsYDZNQBFX3rZcG9i9Pk/uQYWIbLHzTAY+KcCquLzIMbP+zFs6lbFWUsIhQwNN&#10;jH2mdagachimvicW790PDqOcQ63tgGcpd52eJ0mqHbYsHxrs6amh6lAenYGP200M693NYVl+vWhc&#10;j4t68+aNub4aHx9ARRrjXxh+8AUdCmHa+yPboDoDc8kZmMzuUlBiL9OFTNv/KrrI9f8BxTcAAAD/&#10;/wMAUEsBAi0AFAAGAAgAAAAhALaDOJL+AAAA4QEAABMAAAAAAAAAAAAAAAAAAAAAAFtDb250ZW50&#10;X1R5cGVzXS54bWxQSwECLQAUAAYACAAAACEAOP0h/9YAAACUAQAACwAAAAAAAAAAAAAAAAAvAQAA&#10;X3JlbHMvLnJlbHNQSwECLQAUAAYACAAAACEAiKOGyr0BAADfAwAADgAAAAAAAAAAAAAAAAAuAgAA&#10;ZHJzL2Uyb0RvYy54bWxQSwECLQAUAAYACAAAACEAyh3nrN4AAAAIAQAADwAAAAAAAAAAAAAAAAAX&#10;BAAAZHJzL2Rvd25yZXYueG1sUEsFBgAAAAAEAAQA8wAAACIFAAAAAA==&#10;"/>
          </w:pict>
        </mc:Fallback>
      </mc:AlternateContent>
    </w:r>
    <w:r w:rsidRPr="002334C2">
      <w:rPr>
        <w:b/>
        <w:bCs/>
        <w:noProof/>
        <w:sz w:val="14"/>
        <w:szCs w:val="14"/>
        <w:lang w:val="en-US"/>
      </w:rPr>
      <w:t>Saferoad Production Sp. z o.o</w:t>
    </w:r>
    <w:r w:rsidRPr="002334C2">
      <w:rPr>
        <w:noProof/>
        <w:sz w:val="14"/>
        <w:szCs w:val="14"/>
        <w:lang w:val="en-US"/>
      </w:rPr>
      <w:t xml:space="preserve">. | </w:t>
    </w:r>
    <w:r w:rsidRPr="002334C2">
      <w:rPr>
        <w:noProof/>
        <w:color w:val="000000" w:themeColor="text1"/>
        <w:sz w:val="14"/>
        <w:szCs w:val="14"/>
        <w:lang w:val="en-US"/>
      </w:rPr>
      <w:t>Marcinkowskiego 150 | 88-100 Inowrocław | +48 523575085 |</w:t>
    </w:r>
    <w:r w:rsidRPr="00571829">
      <w:rPr>
        <w:noProof/>
        <w:color w:val="000000" w:themeColor="text1"/>
        <w:sz w:val="14"/>
        <w:szCs w:val="14"/>
        <w:lang w:val="en-US"/>
      </w:rPr>
      <w:t xml:space="preserve"> </w:t>
    </w:r>
    <w:hyperlink w:history="1" r:id="rId1">
      <w:r w:rsidRPr="00571829">
        <w:rPr>
          <w:rStyle w:val="Hyperlink"/>
          <w:noProof/>
          <w:color w:val="000000" w:themeColor="text1"/>
          <w:sz w:val="14"/>
          <w:szCs w:val="14"/>
          <w:u w:val="none"/>
          <w:lang w:val="en-US"/>
        </w:rPr>
        <w:t>inowroclaw@saferoad.p</w:t>
      </w:r>
      <w:r w:rsidRPr="00571829">
        <w:rPr>
          <w:rStyle w:val="Hyperlink"/>
          <w:color w:val="000000" w:themeColor="text1"/>
          <w:sz w:val="15"/>
          <w:szCs w:val="15"/>
          <w:u w:val="none"/>
          <w:lang w:val="en-US"/>
        </w:rPr>
        <w:t>l</w:t>
      </w:r>
    </w:hyperlink>
    <w:r w:rsidRPr="002334C2">
      <w:rPr>
        <w:noProof/>
        <w:color w:val="000000" w:themeColor="text1"/>
        <w:sz w:val="14"/>
        <w:szCs w:val="14"/>
        <w:lang w:val="en-US"/>
      </w:rPr>
      <w:t xml:space="preserve"> | saferoad-production.com</w:t>
    </w:r>
    <w:r w:rsidRPr="002334C2">
      <w:rPr>
        <w:sz w:val="15"/>
        <w:szCs w:val="15"/>
        <w:lang w:val="en-US"/>
      </w:rPr>
      <w:tab/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PAGE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4E1507">
      <w:rPr>
        <w:sz w:val="18"/>
        <w:szCs w:val="18"/>
      </w:rPr>
      <w:fldChar w:fldCharType="end"/>
    </w:r>
    <w:r w:rsidRPr="00A41664">
      <w:rPr>
        <w:sz w:val="18"/>
        <w:szCs w:val="18"/>
        <w:lang w:val="en-US"/>
      </w:rPr>
      <w:t>|</w:t>
    </w:r>
    <w:r w:rsidRPr="004E1507">
      <w:rPr>
        <w:sz w:val="18"/>
        <w:szCs w:val="18"/>
      </w:rPr>
      <w:fldChar w:fldCharType="begin"/>
    </w:r>
    <w:r w:rsidRPr="00A41664">
      <w:rPr>
        <w:sz w:val="18"/>
        <w:szCs w:val="18"/>
        <w:lang w:val="en-US"/>
      </w:rPr>
      <w:instrText xml:space="preserve"> NUMPAGES   \* MERGEFORMAT </w:instrText>
    </w:r>
    <w:r w:rsidRPr="004E1507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4E1507">
      <w:rPr>
        <w:sz w:val="18"/>
        <w:szCs w:val="18"/>
      </w:rPr>
      <w:fldChar w:fldCharType="end"/>
    </w:r>
    <w:r w:rsidRPr="00FD4F4D">
      <w:rPr>
        <w:b/>
        <w:bCs/>
        <w:sz w:val="15"/>
        <w:szCs w:val="15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4F4D" w:rsidP="00FD4F4D" w:rsidRDefault="00FD4F4D" w14:paraId="1A4108C4" w14:textId="77777777">
      <w:r>
        <w:separator/>
      </w:r>
    </w:p>
  </w:footnote>
  <w:footnote w:type="continuationSeparator" w:id="0">
    <w:p w:rsidR="00FD4F4D" w:rsidP="00FD4F4D" w:rsidRDefault="00FD4F4D" w14:paraId="02E08A8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D4F4D" w:rsidRDefault="00FD4F4D" w14:paraId="49FFC93C" w14:textId="28B447F8">
    <w:pPr>
      <w:pStyle w:val="Kopfzeil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739B3A9" wp14:editId="57150D42">
          <wp:simplePos x="0" y="0"/>
          <wp:positionH relativeFrom="margin">
            <wp:posOffset>-9525</wp:posOffset>
          </wp:positionH>
          <wp:positionV relativeFrom="paragraph">
            <wp:posOffset>-504825</wp:posOffset>
          </wp:positionV>
          <wp:extent cx="2426006" cy="333375"/>
          <wp:effectExtent l="0" t="0" r="0" b="0"/>
          <wp:wrapNone/>
          <wp:docPr id="1092687491" name="Grafik 1092687491" descr="Ein Bild, das Schrift, Screenshot, Schwarz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87491" name="Grafik 1092687491" descr="Ein Bild, das Schrift, Screenshot, Schwarz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70C"/>
    <w:multiLevelType w:val="hybridMultilevel"/>
    <w:tmpl w:val="80FEEE10"/>
    <w:lvl w:ilvl="0" w:tplc="864CA2E2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C05AEA">
      <w:numFmt w:val="bullet"/>
      <w:lvlText w:val="•"/>
      <w:lvlJc w:val="left"/>
      <w:pPr>
        <w:ind w:left="1105" w:hanging="360"/>
      </w:pPr>
      <w:rPr>
        <w:rFonts w:hint="default"/>
        <w:lang w:val="pl-PL" w:eastAsia="en-US" w:bidi="ar-SA"/>
      </w:rPr>
    </w:lvl>
    <w:lvl w:ilvl="2" w:tplc="32FA22C0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3" w:tplc="95E28E54">
      <w:numFmt w:val="bullet"/>
      <w:lvlText w:val="•"/>
      <w:lvlJc w:val="left"/>
      <w:pPr>
        <w:ind w:left="1675" w:hanging="360"/>
      </w:pPr>
      <w:rPr>
        <w:rFonts w:hint="default"/>
        <w:lang w:val="pl-PL" w:eastAsia="en-US" w:bidi="ar-SA"/>
      </w:rPr>
    </w:lvl>
    <w:lvl w:ilvl="4" w:tplc="D3CA7BA8">
      <w:numFmt w:val="bullet"/>
      <w:lvlText w:val="•"/>
      <w:lvlJc w:val="left"/>
      <w:pPr>
        <w:ind w:left="1961" w:hanging="360"/>
      </w:pPr>
      <w:rPr>
        <w:rFonts w:hint="default"/>
        <w:lang w:val="pl-PL" w:eastAsia="en-US" w:bidi="ar-SA"/>
      </w:rPr>
    </w:lvl>
    <w:lvl w:ilvl="5" w:tplc="48E27EFE">
      <w:numFmt w:val="bullet"/>
      <w:lvlText w:val="•"/>
      <w:lvlJc w:val="left"/>
      <w:pPr>
        <w:ind w:left="2246" w:hanging="360"/>
      </w:pPr>
      <w:rPr>
        <w:rFonts w:hint="default"/>
        <w:lang w:val="pl-PL" w:eastAsia="en-US" w:bidi="ar-SA"/>
      </w:rPr>
    </w:lvl>
    <w:lvl w:ilvl="6" w:tplc="560800EA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7" w:tplc="5CB4DE74">
      <w:numFmt w:val="bullet"/>
      <w:lvlText w:val="•"/>
      <w:lvlJc w:val="left"/>
      <w:pPr>
        <w:ind w:left="2817" w:hanging="360"/>
      </w:pPr>
      <w:rPr>
        <w:rFonts w:hint="default"/>
        <w:lang w:val="pl-PL" w:eastAsia="en-US" w:bidi="ar-SA"/>
      </w:rPr>
    </w:lvl>
    <w:lvl w:ilvl="8" w:tplc="B77A79E4">
      <w:numFmt w:val="bullet"/>
      <w:lvlText w:val="•"/>
      <w:lvlJc w:val="left"/>
      <w:pPr>
        <w:ind w:left="3102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8AC2E2D"/>
    <w:multiLevelType w:val="hybridMultilevel"/>
    <w:tmpl w:val="4EA21644"/>
    <w:lvl w:ilvl="0" w:tplc="AE0208A6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750049E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58E609D0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E29E77C8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CF52202A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58401292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6" w:tplc="B6D22D3C">
      <w:numFmt w:val="bullet"/>
      <w:lvlText w:val="•"/>
      <w:lvlJc w:val="left"/>
      <w:pPr>
        <w:ind w:left="4829" w:hanging="360"/>
      </w:pPr>
      <w:rPr>
        <w:rFonts w:hint="default"/>
        <w:lang w:val="pl-PL" w:eastAsia="en-US" w:bidi="ar-SA"/>
      </w:rPr>
    </w:lvl>
    <w:lvl w:ilvl="7" w:tplc="CA0E1E70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8" w:tplc="233AB27A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DD11563"/>
    <w:multiLevelType w:val="hybridMultilevel"/>
    <w:tmpl w:val="503EA924"/>
    <w:lvl w:ilvl="0" w:tplc="4D4482BE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6F6339C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4EA69E28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10ECA240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1D64F37E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DE7A977C">
      <w:numFmt w:val="bullet"/>
      <w:lvlText w:val="•"/>
      <w:lvlJc w:val="left"/>
      <w:pPr>
        <w:ind w:left="4160" w:hanging="360"/>
      </w:pPr>
      <w:rPr>
        <w:rFonts w:hint="default"/>
        <w:lang w:val="pl-PL" w:eastAsia="en-US" w:bidi="ar-SA"/>
      </w:rPr>
    </w:lvl>
    <w:lvl w:ilvl="6" w:tplc="16CE427C">
      <w:numFmt w:val="bullet"/>
      <w:lvlText w:val="•"/>
      <w:lvlJc w:val="left"/>
      <w:pPr>
        <w:ind w:left="4828" w:hanging="360"/>
      </w:pPr>
      <w:rPr>
        <w:rFonts w:hint="default"/>
        <w:lang w:val="pl-PL" w:eastAsia="en-US" w:bidi="ar-SA"/>
      </w:rPr>
    </w:lvl>
    <w:lvl w:ilvl="7" w:tplc="208019BA">
      <w:numFmt w:val="bullet"/>
      <w:lvlText w:val="•"/>
      <w:lvlJc w:val="left"/>
      <w:pPr>
        <w:ind w:left="5496" w:hanging="360"/>
      </w:pPr>
      <w:rPr>
        <w:rFonts w:hint="default"/>
        <w:lang w:val="pl-PL" w:eastAsia="en-US" w:bidi="ar-SA"/>
      </w:rPr>
    </w:lvl>
    <w:lvl w:ilvl="8" w:tplc="438E14E0">
      <w:numFmt w:val="bullet"/>
      <w:lvlText w:val="•"/>
      <w:lvlJc w:val="left"/>
      <w:pPr>
        <w:ind w:left="616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A9D7EF5"/>
    <w:multiLevelType w:val="hybridMultilevel"/>
    <w:tmpl w:val="BE6834D8"/>
    <w:lvl w:ilvl="0" w:tplc="B0D6B786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578DDAC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9F60ACDA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D494AEE6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61BAB4AA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58AC3A0E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6" w:tplc="B636B0BE">
      <w:numFmt w:val="bullet"/>
      <w:lvlText w:val="•"/>
      <w:lvlJc w:val="left"/>
      <w:pPr>
        <w:ind w:left="4829" w:hanging="360"/>
      </w:pPr>
      <w:rPr>
        <w:rFonts w:hint="default"/>
        <w:lang w:val="pl-PL" w:eastAsia="en-US" w:bidi="ar-SA"/>
      </w:rPr>
    </w:lvl>
    <w:lvl w:ilvl="7" w:tplc="0CAECA1C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8" w:tplc="2C4CA692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AFA5854"/>
    <w:multiLevelType w:val="hybridMultilevel"/>
    <w:tmpl w:val="B95CA19E"/>
    <w:lvl w:ilvl="0" w:tplc="91364502">
      <w:numFmt w:val="bullet"/>
      <w:lvlText w:val=""/>
      <w:lvlJc w:val="left"/>
      <w:pPr>
        <w:ind w:left="8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2A2B2F2">
      <w:numFmt w:val="bullet"/>
      <w:lvlText w:val="•"/>
      <w:lvlJc w:val="left"/>
      <w:pPr>
        <w:ind w:left="1119" w:hanging="360"/>
      </w:pPr>
      <w:rPr>
        <w:rFonts w:hint="default"/>
        <w:lang w:val="pl-PL" w:eastAsia="en-US" w:bidi="ar-SA"/>
      </w:rPr>
    </w:lvl>
    <w:lvl w:ilvl="2" w:tplc="9CDAD172">
      <w:numFmt w:val="bullet"/>
      <w:lvlText w:val="•"/>
      <w:lvlJc w:val="left"/>
      <w:pPr>
        <w:ind w:left="1419" w:hanging="360"/>
      </w:pPr>
      <w:rPr>
        <w:rFonts w:hint="default"/>
        <w:lang w:val="pl-PL" w:eastAsia="en-US" w:bidi="ar-SA"/>
      </w:rPr>
    </w:lvl>
    <w:lvl w:ilvl="3" w:tplc="A0DCB07A">
      <w:numFmt w:val="bullet"/>
      <w:lvlText w:val="•"/>
      <w:lvlJc w:val="left"/>
      <w:pPr>
        <w:ind w:left="1719" w:hanging="360"/>
      </w:pPr>
      <w:rPr>
        <w:rFonts w:hint="default"/>
        <w:lang w:val="pl-PL" w:eastAsia="en-US" w:bidi="ar-SA"/>
      </w:rPr>
    </w:lvl>
    <w:lvl w:ilvl="4" w:tplc="BB7C2E16">
      <w:numFmt w:val="bullet"/>
      <w:lvlText w:val="•"/>
      <w:lvlJc w:val="left"/>
      <w:pPr>
        <w:ind w:left="2019" w:hanging="360"/>
      </w:pPr>
      <w:rPr>
        <w:rFonts w:hint="default"/>
        <w:lang w:val="pl-PL" w:eastAsia="en-US" w:bidi="ar-SA"/>
      </w:rPr>
    </w:lvl>
    <w:lvl w:ilvl="5" w:tplc="6148A046">
      <w:numFmt w:val="bullet"/>
      <w:lvlText w:val="•"/>
      <w:lvlJc w:val="left"/>
      <w:pPr>
        <w:ind w:left="2319" w:hanging="360"/>
      </w:pPr>
      <w:rPr>
        <w:rFonts w:hint="default"/>
        <w:lang w:val="pl-PL" w:eastAsia="en-US" w:bidi="ar-SA"/>
      </w:rPr>
    </w:lvl>
    <w:lvl w:ilvl="6" w:tplc="41DACA5A">
      <w:numFmt w:val="bullet"/>
      <w:lvlText w:val="•"/>
      <w:lvlJc w:val="left"/>
      <w:pPr>
        <w:ind w:left="2619" w:hanging="360"/>
      </w:pPr>
      <w:rPr>
        <w:rFonts w:hint="default"/>
        <w:lang w:val="pl-PL" w:eastAsia="en-US" w:bidi="ar-SA"/>
      </w:rPr>
    </w:lvl>
    <w:lvl w:ilvl="7" w:tplc="7E0E3FD0">
      <w:numFmt w:val="bullet"/>
      <w:lvlText w:val="•"/>
      <w:lvlJc w:val="left"/>
      <w:pPr>
        <w:ind w:left="2919" w:hanging="360"/>
      </w:pPr>
      <w:rPr>
        <w:rFonts w:hint="default"/>
        <w:lang w:val="pl-PL" w:eastAsia="en-US" w:bidi="ar-SA"/>
      </w:rPr>
    </w:lvl>
    <w:lvl w:ilvl="8" w:tplc="5D249690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B46399F"/>
    <w:multiLevelType w:val="hybridMultilevel"/>
    <w:tmpl w:val="809076FE"/>
    <w:lvl w:ilvl="0" w:tplc="62385FF8"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6E8028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10945844">
      <w:numFmt w:val="bullet"/>
      <w:lvlText w:val="•"/>
      <w:lvlJc w:val="left"/>
      <w:pPr>
        <w:ind w:left="2156" w:hanging="360"/>
      </w:pPr>
      <w:rPr>
        <w:rFonts w:hint="default"/>
        <w:lang w:val="pl-PL" w:eastAsia="en-US" w:bidi="ar-SA"/>
      </w:rPr>
    </w:lvl>
    <w:lvl w:ilvl="3" w:tplc="AFBEB592">
      <w:numFmt w:val="bullet"/>
      <w:lvlText w:val="•"/>
      <w:lvlJc w:val="left"/>
      <w:pPr>
        <w:ind w:left="2824" w:hanging="360"/>
      </w:pPr>
      <w:rPr>
        <w:rFonts w:hint="default"/>
        <w:lang w:val="pl-PL" w:eastAsia="en-US" w:bidi="ar-SA"/>
      </w:rPr>
    </w:lvl>
    <w:lvl w:ilvl="4" w:tplc="215AEDC8">
      <w:numFmt w:val="bullet"/>
      <w:lvlText w:val="•"/>
      <w:lvlJc w:val="left"/>
      <w:pPr>
        <w:ind w:left="3492" w:hanging="360"/>
      </w:pPr>
      <w:rPr>
        <w:rFonts w:hint="default"/>
        <w:lang w:val="pl-PL" w:eastAsia="en-US" w:bidi="ar-SA"/>
      </w:rPr>
    </w:lvl>
    <w:lvl w:ilvl="5" w:tplc="DAC40B1E">
      <w:numFmt w:val="bullet"/>
      <w:lvlText w:val="•"/>
      <w:lvlJc w:val="left"/>
      <w:pPr>
        <w:ind w:left="4161" w:hanging="360"/>
      </w:pPr>
      <w:rPr>
        <w:rFonts w:hint="default"/>
        <w:lang w:val="pl-PL" w:eastAsia="en-US" w:bidi="ar-SA"/>
      </w:rPr>
    </w:lvl>
    <w:lvl w:ilvl="6" w:tplc="F01E7490">
      <w:numFmt w:val="bullet"/>
      <w:lvlText w:val="•"/>
      <w:lvlJc w:val="left"/>
      <w:pPr>
        <w:ind w:left="4829" w:hanging="360"/>
      </w:pPr>
      <w:rPr>
        <w:rFonts w:hint="default"/>
        <w:lang w:val="pl-PL" w:eastAsia="en-US" w:bidi="ar-SA"/>
      </w:rPr>
    </w:lvl>
    <w:lvl w:ilvl="7" w:tplc="1C64B006">
      <w:numFmt w:val="bullet"/>
      <w:lvlText w:val="•"/>
      <w:lvlJc w:val="left"/>
      <w:pPr>
        <w:ind w:left="5497" w:hanging="360"/>
      </w:pPr>
      <w:rPr>
        <w:rFonts w:hint="default"/>
        <w:lang w:val="pl-PL" w:eastAsia="en-US" w:bidi="ar-SA"/>
      </w:rPr>
    </w:lvl>
    <w:lvl w:ilvl="8" w:tplc="4942F13C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</w:abstractNum>
  <w:num w:numId="1" w16cid:durableId="374694753">
    <w:abstractNumId w:val="2"/>
  </w:num>
  <w:num w:numId="2" w16cid:durableId="2000041544">
    <w:abstractNumId w:val="5"/>
  </w:num>
  <w:num w:numId="3" w16cid:durableId="130556735">
    <w:abstractNumId w:val="3"/>
  </w:num>
  <w:num w:numId="4" w16cid:durableId="1724134922">
    <w:abstractNumId w:val="1"/>
  </w:num>
  <w:num w:numId="5" w16cid:durableId="1527523965">
    <w:abstractNumId w:val="4"/>
  </w:num>
  <w:num w:numId="6" w16cid:durableId="3399400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932"/>
    <w:rsid w:val="00136932"/>
    <w:rsid w:val="00571829"/>
    <w:rsid w:val="00842C27"/>
    <w:rsid w:val="00C76BD8"/>
    <w:rsid w:val="00CE1A92"/>
    <w:rsid w:val="00FD4F4D"/>
    <w:rsid w:val="3797BF43"/>
    <w:rsid w:val="4583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9787"/>
  <w15:docId w15:val="{F1D44CF4-EC9F-4545-BE54-9503BC96E0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Pr>
      <w:rFonts w:ascii="Arial" w:hAnsi="Arial" w:eastAsia="Arial" w:cs="Arial"/>
      <w:lang w:val="pl-PL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3"/>
    </w:pPr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5"/>
      <w:ind w:right="139"/>
      <w:jc w:val="center"/>
    </w:pPr>
    <w:rPr>
      <w:b/>
      <w:bCs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styleId="TableParagraph" w:customStyle="1">
    <w:name w:val="Table Paragraph"/>
    <w:basedOn w:val="Standard"/>
    <w:uiPriority w:val="1"/>
    <w:qFormat/>
    <w:pPr>
      <w:ind w:left="107"/>
    </w:pPr>
  </w:style>
  <w:style w:type="paragraph" w:styleId="Kopfzeile">
    <w:name w:val="header"/>
    <w:basedOn w:val="Standard"/>
    <w:link w:val="KopfzeileZchn"/>
    <w:uiPriority w:val="99"/>
    <w:unhideWhenUsed/>
    <w:rsid w:val="00FD4F4D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FD4F4D"/>
    <w:rPr>
      <w:rFonts w:ascii="Arial" w:hAnsi="Arial" w:eastAsia="Arial" w:cs="Arial"/>
      <w:lang w:val="pl-PL"/>
    </w:rPr>
  </w:style>
  <w:style w:type="paragraph" w:styleId="Fuzeile">
    <w:name w:val="footer"/>
    <w:basedOn w:val="Standard"/>
    <w:link w:val="FuzeileZchn"/>
    <w:uiPriority w:val="99"/>
    <w:unhideWhenUsed/>
    <w:rsid w:val="00FD4F4D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FD4F4D"/>
    <w:rPr>
      <w:rFonts w:ascii="Arial" w:hAnsi="Arial" w:eastAsia="Arial" w:cs="Arial"/>
      <w:lang w:val="pl-PL"/>
    </w:rPr>
  </w:style>
  <w:style w:type="character" w:styleId="Hyperlink">
    <w:name w:val="Hyperlink"/>
    <w:basedOn w:val="Absatz-Standardschriftart"/>
    <w:uiPriority w:val="99"/>
    <w:unhideWhenUsed/>
    <w:rsid w:val="00FD4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iuro@saferoad.pl" TargetMode="Externa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yperlink" Target="mailto:rodo.inowroclawl@saferoad.pl" TargetMode="Externa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kancelaria@uodo.gov.pl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owroclaw@saferoa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Aneta Pliszka</dc:creator>
  <lastModifiedBy>Leon Müller</lastModifiedBy>
  <revision>4</revision>
  <dcterms:created xsi:type="dcterms:W3CDTF">2025-10-08T08:42:00.0000000Z</dcterms:created>
  <dcterms:modified xsi:type="dcterms:W3CDTF">2025-10-29T12:18:11.5644201Z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dla Microsoft 365</vt:lpwstr>
  </property>
</Properties>
</file>